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2E" w:rsidRDefault="00AF6A2E" w:rsidP="00AF6A2E">
      <w:pPr>
        <w:jc w:val="center"/>
      </w:pPr>
      <w:r>
        <w:rPr>
          <w:noProof/>
          <w:lang w:val="de-AT" w:eastAsia="de-AT"/>
        </w:rPr>
        <w:drawing>
          <wp:inline distT="0" distB="0" distL="0" distR="0">
            <wp:extent cx="2152650" cy="1097430"/>
            <wp:effectExtent l="0" t="0" r="0" b="762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90" cy="1097756"/>
                    </a:xfrm>
                    <a:prstGeom prst="rect">
                      <a:avLst/>
                    </a:prstGeom>
                    <a:noFill/>
                    <a:ln>
                      <a:noFill/>
                    </a:ln>
                  </pic:spPr>
                </pic:pic>
              </a:graphicData>
            </a:graphic>
          </wp:inline>
        </w:drawing>
      </w:r>
    </w:p>
    <w:p w:rsidR="00AF6A2E" w:rsidRDefault="00AF6A2E" w:rsidP="00AF6A2E">
      <w:pPr>
        <w:ind w:right="-568"/>
      </w:pPr>
    </w:p>
    <w:p w:rsidR="00AF6A2E" w:rsidRDefault="00AF6A2E" w:rsidP="00AF6A2E">
      <w:pPr>
        <w:ind w:right="-568"/>
      </w:pPr>
    </w:p>
    <w:p w:rsidR="00AF6A2E" w:rsidRPr="000A1E4C" w:rsidRDefault="00AF6A2E" w:rsidP="000A1E4C">
      <w:pPr>
        <w:pBdr>
          <w:top w:val="single" w:sz="6" w:space="0" w:color="auto"/>
          <w:left w:val="single" w:sz="6" w:space="1" w:color="auto"/>
          <w:bottom w:val="single" w:sz="6" w:space="1" w:color="auto"/>
          <w:right w:val="single" w:sz="6" w:space="1" w:color="auto"/>
        </w:pBdr>
        <w:jc w:val="center"/>
        <w:rPr>
          <w:rFonts w:ascii="Britannic Bold" w:hAnsi="Britannic Bold"/>
          <w:b/>
          <w:sz w:val="36"/>
          <w:szCs w:val="36"/>
        </w:rPr>
      </w:pPr>
      <w:r w:rsidRPr="000A1E4C">
        <w:rPr>
          <w:rFonts w:ascii="Britannic Bold" w:hAnsi="Britannic Bold"/>
          <w:b/>
          <w:sz w:val="36"/>
          <w:szCs w:val="36"/>
        </w:rPr>
        <w:t>PRESSEINFORMATION</w:t>
      </w:r>
    </w:p>
    <w:p w:rsidR="00AF6A2E" w:rsidRDefault="00AF6A2E" w:rsidP="00AF6A2E">
      <w:pPr>
        <w:pStyle w:val="berschrift1"/>
        <w:jc w:val="left"/>
        <w:rPr>
          <w:sz w:val="28"/>
          <w:szCs w:val="28"/>
        </w:rPr>
      </w:pPr>
    </w:p>
    <w:p w:rsidR="00517BF0" w:rsidRPr="00517BF0" w:rsidRDefault="00517BF0" w:rsidP="00517BF0"/>
    <w:p w:rsidR="00FA6178" w:rsidRPr="00FA6178" w:rsidRDefault="00FA6178" w:rsidP="00FA6178">
      <w:pPr>
        <w:jc w:val="center"/>
        <w:rPr>
          <w:rFonts w:ascii="Arial" w:hAnsi="Arial" w:cs="Arial"/>
          <w:b/>
          <w:sz w:val="40"/>
          <w:szCs w:val="40"/>
        </w:rPr>
      </w:pPr>
      <w:r w:rsidRPr="00FA6178">
        <w:rPr>
          <w:rFonts w:ascii="Arial" w:hAnsi="Arial" w:cs="Arial"/>
          <w:b/>
          <w:sz w:val="40"/>
          <w:szCs w:val="40"/>
        </w:rPr>
        <w:t>Rechnungshof stellt tadelloses Zeugnis aus</w:t>
      </w:r>
    </w:p>
    <w:p w:rsidR="00FA6178" w:rsidRPr="00FA6178" w:rsidRDefault="00FA6178" w:rsidP="00FA6178">
      <w:pPr>
        <w:jc w:val="both"/>
        <w:rPr>
          <w:rFonts w:ascii="Arial" w:hAnsi="Arial" w:cs="Arial"/>
          <w:b/>
          <w:sz w:val="22"/>
          <w:szCs w:val="22"/>
        </w:rPr>
      </w:pPr>
    </w:p>
    <w:p w:rsidR="00FA6178" w:rsidRPr="00FA6178" w:rsidRDefault="00FA6178" w:rsidP="00FA6178">
      <w:pPr>
        <w:jc w:val="both"/>
        <w:rPr>
          <w:rFonts w:ascii="Arial" w:hAnsi="Arial" w:cs="Arial"/>
          <w:b/>
          <w:sz w:val="22"/>
          <w:szCs w:val="22"/>
        </w:rPr>
      </w:pPr>
      <w:r w:rsidRPr="00FA6178">
        <w:rPr>
          <w:rFonts w:ascii="Arial" w:hAnsi="Arial" w:cs="Arial"/>
          <w:b/>
          <w:sz w:val="22"/>
          <w:szCs w:val="22"/>
        </w:rPr>
        <w:t>Der Wasserleitungsverband Nördliches Burgenland</w:t>
      </w:r>
      <w:r w:rsidR="007F2A3E">
        <w:rPr>
          <w:rFonts w:ascii="Arial" w:hAnsi="Arial" w:cs="Arial"/>
          <w:b/>
          <w:sz w:val="22"/>
          <w:szCs w:val="22"/>
        </w:rPr>
        <w:t xml:space="preserve"> </w:t>
      </w:r>
      <w:bookmarkStart w:id="0" w:name="_GoBack"/>
      <w:bookmarkEnd w:id="0"/>
      <w:r w:rsidRPr="00FA6178">
        <w:rPr>
          <w:rFonts w:ascii="Arial" w:hAnsi="Arial" w:cs="Arial"/>
          <w:b/>
          <w:sz w:val="22"/>
          <w:szCs w:val="22"/>
        </w:rPr>
        <w:t xml:space="preserve">wurde bereits 2012, 2014 und 2015/2016 vom Bundesrechnungshof intensiv überprüft. Die nun veröffentlichte Follow-Up-Überprüfung 2015/2016 ergab abermals, dass der WLV auf höchstem Qualitätsniveau arbeitet. </w:t>
      </w:r>
      <w:r w:rsidR="008C41C8">
        <w:rPr>
          <w:rFonts w:ascii="Arial" w:hAnsi="Arial" w:cs="Arial"/>
          <w:b/>
          <w:sz w:val="22"/>
          <w:szCs w:val="22"/>
        </w:rPr>
        <w:t>Die wichtigste</w:t>
      </w:r>
      <w:r w:rsidR="00884AD4">
        <w:rPr>
          <w:rFonts w:ascii="Arial" w:hAnsi="Arial" w:cs="Arial"/>
          <w:b/>
          <w:sz w:val="22"/>
          <w:szCs w:val="22"/>
        </w:rPr>
        <w:t xml:space="preserve"> Zukunftsaufgabe</w:t>
      </w:r>
      <w:r w:rsidR="008C41C8">
        <w:rPr>
          <w:rFonts w:ascii="Arial" w:hAnsi="Arial" w:cs="Arial"/>
          <w:b/>
          <w:sz w:val="22"/>
          <w:szCs w:val="22"/>
        </w:rPr>
        <w:t xml:space="preserve"> ist</w:t>
      </w:r>
      <w:r w:rsidRPr="00FA6178">
        <w:rPr>
          <w:rFonts w:ascii="Arial" w:hAnsi="Arial" w:cs="Arial"/>
          <w:b/>
          <w:sz w:val="22"/>
          <w:szCs w:val="22"/>
        </w:rPr>
        <w:t xml:space="preserve"> die laufende Erneuerung der Infrastruktur und Anl</w:t>
      </w:r>
      <w:r w:rsidR="00884AD4">
        <w:rPr>
          <w:rFonts w:ascii="Arial" w:hAnsi="Arial" w:cs="Arial"/>
          <w:b/>
          <w:sz w:val="22"/>
          <w:szCs w:val="22"/>
        </w:rPr>
        <w:t>agen</w:t>
      </w:r>
      <w:r w:rsidRPr="00FA6178">
        <w:rPr>
          <w:rFonts w:ascii="Arial" w:hAnsi="Arial" w:cs="Arial"/>
          <w:b/>
          <w:sz w:val="22"/>
          <w:szCs w:val="22"/>
        </w:rPr>
        <w:t>.</w:t>
      </w:r>
    </w:p>
    <w:p w:rsidR="00FA6178" w:rsidRPr="00FA6178" w:rsidRDefault="00FA6178" w:rsidP="00FA6178">
      <w:pPr>
        <w:jc w:val="both"/>
        <w:rPr>
          <w:rFonts w:ascii="Arial" w:hAnsi="Arial" w:cs="Arial"/>
          <w:sz w:val="22"/>
          <w:szCs w:val="22"/>
        </w:rPr>
      </w:pPr>
    </w:p>
    <w:p w:rsidR="00FA6178" w:rsidRPr="00FA6178" w:rsidRDefault="00FA6178" w:rsidP="00FA6178">
      <w:pPr>
        <w:jc w:val="both"/>
        <w:rPr>
          <w:rFonts w:ascii="Arial" w:hAnsi="Arial" w:cs="Arial"/>
          <w:sz w:val="22"/>
          <w:szCs w:val="22"/>
        </w:rPr>
      </w:pPr>
      <w:r w:rsidRPr="00FA6178">
        <w:rPr>
          <w:rFonts w:ascii="Arial" w:hAnsi="Arial" w:cs="Arial"/>
          <w:sz w:val="22"/>
          <w:szCs w:val="22"/>
        </w:rPr>
        <w:t>Der Wasserleitungsverband wurde bereits 2012/2013 einer Rechnungshofüberprüfung unterzogen. 2014 wurde vom Rechnungshof ein Nachfrageverfahren zu dieser Prüfung gestartet.</w:t>
      </w:r>
    </w:p>
    <w:p w:rsidR="00FA6178" w:rsidRPr="00FA6178" w:rsidRDefault="00FA6178" w:rsidP="00FA6178">
      <w:pPr>
        <w:jc w:val="both"/>
        <w:rPr>
          <w:rFonts w:ascii="Arial" w:hAnsi="Arial" w:cs="Arial"/>
          <w:sz w:val="22"/>
          <w:szCs w:val="22"/>
        </w:rPr>
      </w:pPr>
      <w:r w:rsidRPr="00FA6178">
        <w:rPr>
          <w:rFonts w:ascii="Arial" w:hAnsi="Arial" w:cs="Arial"/>
          <w:sz w:val="22"/>
          <w:szCs w:val="22"/>
        </w:rPr>
        <w:t xml:space="preserve">In dem nun 52-seitigen Rechnungshofbericht zur Follow-Prüfung 2015/2016 </w:t>
      </w:r>
      <w:r>
        <w:rPr>
          <w:rFonts w:ascii="Arial" w:hAnsi="Arial" w:cs="Arial"/>
          <w:sz w:val="22"/>
          <w:szCs w:val="22"/>
        </w:rPr>
        <w:t xml:space="preserve">wurden </w:t>
      </w:r>
      <w:r w:rsidRPr="00FA6178">
        <w:rPr>
          <w:rFonts w:ascii="Arial" w:hAnsi="Arial" w:cs="Arial"/>
          <w:sz w:val="22"/>
          <w:szCs w:val="22"/>
        </w:rPr>
        <w:t>abermals sämtliche B</w:t>
      </w:r>
      <w:r w:rsidR="00F872DA">
        <w:rPr>
          <w:rFonts w:ascii="Arial" w:hAnsi="Arial" w:cs="Arial"/>
          <w:sz w:val="22"/>
          <w:szCs w:val="22"/>
        </w:rPr>
        <w:t>etriebssegmente einer intensiv</w:t>
      </w:r>
      <w:r w:rsidRPr="00FA6178">
        <w:rPr>
          <w:rFonts w:ascii="Arial" w:hAnsi="Arial" w:cs="Arial"/>
          <w:sz w:val="22"/>
          <w:szCs w:val="22"/>
        </w:rPr>
        <w:t xml:space="preserve">en Überprüfung unterzogen. </w:t>
      </w:r>
    </w:p>
    <w:p w:rsidR="00FA6178" w:rsidRPr="00FA6178" w:rsidRDefault="00FA6178" w:rsidP="00FA6178">
      <w:pPr>
        <w:jc w:val="both"/>
        <w:rPr>
          <w:rFonts w:ascii="Arial" w:hAnsi="Arial" w:cs="Arial"/>
          <w:sz w:val="22"/>
          <w:szCs w:val="22"/>
        </w:rPr>
      </w:pPr>
    </w:p>
    <w:p w:rsidR="00FA6178" w:rsidRPr="00FA6178" w:rsidRDefault="00FA6178" w:rsidP="00FA6178">
      <w:pPr>
        <w:jc w:val="both"/>
        <w:rPr>
          <w:rFonts w:ascii="Arial" w:hAnsi="Arial" w:cs="Arial"/>
          <w:sz w:val="22"/>
          <w:szCs w:val="22"/>
          <w:lang w:val="de-AT"/>
        </w:rPr>
      </w:pPr>
      <w:r w:rsidRPr="00FA6178">
        <w:rPr>
          <w:rFonts w:ascii="Arial" w:hAnsi="Arial" w:cs="Arial"/>
          <w:sz w:val="22"/>
          <w:szCs w:val="22"/>
          <w:lang w:val="de-AT"/>
        </w:rPr>
        <w:t xml:space="preserve">Als Fazit aus der Rechnungshofprüfung kann gezogen werden, dass vom Rechnungshof von den 22 überprüften Empfehlungen 16 als umgesetzt, 5 als teilweise umgesetzt und nur 1 Empfehlung als offen eingestuft werden. Dies bedeutet, dass der Rechnungshof </w:t>
      </w:r>
      <w:r w:rsidRPr="00FA6178">
        <w:rPr>
          <w:rFonts w:ascii="Arial" w:hAnsi="Arial" w:cs="Arial"/>
          <w:sz w:val="22"/>
          <w:szCs w:val="22"/>
          <w:u w:val="single"/>
          <w:lang w:val="de-AT"/>
        </w:rPr>
        <w:t>95,5 %</w:t>
      </w:r>
      <w:r w:rsidRPr="00FA6178">
        <w:rPr>
          <w:rFonts w:ascii="Arial" w:hAnsi="Arial" w:cs="Arial"/>
          <w:sz w:val="22"/>
          <w:szCs w:val="22"/>
          <w:lang w:val="de-AT"/>
        </w:rPr>
        <w:t xml:space="preserve"> der Empfehlungen als umgesetzt b</w:t>
      </w:r>
      <w:r w:rsidR="009945E4">
        <w:rPr>
          <w:rFonts w:ascii="Arial" w:hAnsi="Arial" w:cs="Arial"/>
          <w:sz w:val="22"/>
          <w:szCs w:val="22"/>
          <w:lang w:val="de-AT"/>
        </w:rPr>
        <w:t>zw. als teilweise umgesetzt oder</w:t>
      </w:r>
      <w:r w:rsidRPr="00FA6178">
        <w:rPr>
          <w:rFonts w:ascii="Arial" w:hAnsi="Arial" w:cs="Arial"/>
          <w:sz w:val="22"/>
          <w:szCs w:val="22"/>
          <w:lang w:val="de-AT"/>
        </w:rPr>
        <w:t xml:space="preserve"> in Umsetzung begriffen sieht.</w:t>
      </w:r>
    </w:p>
    <w:p w:rsidR="00FA6178" w:rsidRPr="00FA6178" w:rsidRDefault="00FA6178" w:rsidP="00FA6178">
      <w:pPr>
        <w:jc w:val="both"/>
        <w:rPr>
          <w:rFonts w:ascii="Arial" w:hAnsi="Arial" w:cs="Arial"/>
          <w:sz w:val="22"/>
          <w:szCs w:val="22"/>
        </w:rPr>
      </w:pPr>
    </w:p>
    <w:p w:rsidR="00FA6178" w:rsidRPr="00FA6178" w:rsidRDefault="00FA6178" w:rsidP="00FA6178">
      <w:pPr>
        <w:jc w:val="both"/>
        <w:rPr>
          <w:rFonts w:ascii="Arial" w:hAnsi="Arial" w:cs="Arial"/>
          <w:sz w:val="22"/>
          <w:szCs w:val="22"/>
        </w:rPr>
      </w:pPr>
      <w:r w:rsidRPr="00FA6178">
        <w:rPr>
          <w:rFonts w:ascii="Arial" w:hAnsi="Arial" w:cs="Arial"/>
          <w:sz w:val="22"/>
          <w:szCs w:val="22"/>
        </w:rPr>
        <w:t>„Es freut uns natürlich sehr, dass wir als öffentliches burgenländisches Unternehmen der Daseinsvorsorge vom Rechnungshof abermals eine Bestätigung der intensiven Bemühungen der letzten Jahre erhalten haben. Der Bericht beweist auch, dass der WLV als öffentliches gemeinnütziges Unternehmen zum Wohle der Allgemeinheit beste Arbeit leistet. Wir sind stolz, dass wir für unseren Betrieb die besten Noten ausgestellt bekommen haben, zumal wir auch noch österreichweit mit unserem Wasserpreis im untersten Drittel liegen“, so der Obmann des WLV Nördliches Burgenland Bgm. Ing. Gerhard Zapfl.</w:t>
      </w:r>
    </w:p>
    <w:p w:rsidR="009945E4" w:rsidRPr="00FA6178" w:rsidRDefault="009945E4" w:rsidP="00FA6178">
      <w:pPr>
        <w:jc w:val="both"/>
        <w:rPr>
          <w:rFonts w:ascii="Arial" w:hAnsi="Arial" w:cs="Arial"/>
          <w:sz w:val="22"/>
          <w:szCs w:val="22"/>
        </w:rPr>
      </w:pPr>
    </w:p>
    <w:p w:rsidR="00FA6178" w:rsidRPr="00FA6178" w:rsidRDefault="00FA6178" w:rsidP="002F6740">
      <w:pPr>
        <w:jc w:val="center"/>
        <w:rPr>
          <w:rFonts w:ascii="Arial" w:hAnsi="Arial" w:cs="Arial"/>
          <w:b/>
          <w:sz w:val="28"/>
          <w:szCs w:val="28"/>
          <w:lang w:val="de-AT"/>
        </w:rPr>
      </w:pPr>
      <w:r w:rsidRPr="00FA6178">
        <w:rPr>
          <w:rFonts w:ascii="Arial" w:hAnsi="Arial" w:cs="Arial"/>
          <w:b/>
          <w:sz w:val="28"/>
          <w:szCs w:val="28"/>
          <w:lang w:val="de-AT"/>
        </w:rPr>
        <w:t>Investitionen als wichtige Zukunftsaufgaben</w:t>
      </w:r>
    </w:p>
    <w:p w:rsidR="00FA6178" w:rsidRPr="00FA6178" w:rsidRDefault="00FA6178" w:rsidP="00FA6178">
      <w:pPr>
        <w:jc w:val="both"/>
        <w:rPr>
          <w:rFonts w:ascii="Arial" w:hAnsi="Arial" w:cs="Arial"/>
          <w:sz w:val="22"/>
          <w:szCs w:val="22"/>
          <w:lang w:val="de-AT"/>
        </w:rPr>
      </w:pPr>
    </w:p>
    <w:p w:rsidR="00FA6178" w:rsidRDefault="00FA6178" w:rsidP="00FA6178">
      <w:pPr>
        <w:jc w:val="both"/>
        <w:rPr>
          <w:rFonts w:ascii="Arial" w:hAnsi="Arial" w:cs="Arial"/>
          <w:sz w:val="22"/>
          <w:szCs w:val="22"/>
        </w:rPr>
      </w:pPr>
      <w:r w:rsidRPr="00FA6178">
        <w:rPr>
          <w:rFonts w:ascii="Arial" w:hAnsi="Arial" w:cs="Arial"/>
          <w:sz w:val="22"/>
          <w:szCs w:val="22"/>
        </w:rPr>
        <w:t xml:space="preserve">Der Rechnungshof stellt in seinem Bericht </w:t>
      </w:r>
      <w:r w:rsidR="00B32D80">
        <w:rPr>
          <w:rFonts w:ascii="Arial" w:hAnsi="Arial" w:cs="Arial"/>
          <w:sz w:val="22"/>
          <w:szCs w:val="22"/>
        </w:rPr>
        <w:t xml:space="preserve">zentral </w:t>
      </w:r>
      <w:r w:rsidRPr="00FA6178">
        <w:rPr>
          <w:rFonts w:ascii="Arial" w:hAnsi="Arial" w:cs="Arial"/>
          <w:sz w:val="22"/>
          <w:szCs w:val="22"/>
        </w:rPr>
        <w:t>fest, dass im Bereich der Nachhaltigkeit die bereits getätigten Investitionen in die Rehabilitation bzw. Sanierung des in die Jahre gekommenen Versorgungsnetzes als positiv angesehen werden, wobei hier für die kommenden Jahre noch wesentliche weitere Anstrengungen erforderlich sind.</w:t>
      </w:r>
      <w:r w:rsidRPr="00FA6178">
        <w:rPr>
          <w:rFonts w:ascii="Arial" w:hAnsi="Arial" w:cs="Arial"/>
          <w:sz w:val="22"/>
          <w:szCs w:val="22"/>
        </w:rPr>
        <w:br/>
        <w:t>Besondere Herausforderungen für einen effizienten Betrieb stellen die großen Rohrleitungslängen und die damit im Zusammenhang stehenden Rohrleitungsrehabilitationen (Erneuerungen</w:t>
      </w:r>
      <w:r w:rsidR="009945E4">
        <w:rPr>
          <w:rFonts w:ascii="Arial" w:hAnsi="Arial" w:cs="Arial"/>
          <w:sz w:val="22"/>
          <w:szCs w:val="22"/>
        </w:rPr>
        <w:t xml:space="preserve">) </w:t>
      </w:r>
      <w:r w:rsidRPr="00FA6178">
        <w:rPr>
          <w:rFonts w:ascii="Arial" w:hAnsi="Arial" w:cs="Arial"/>
          <w:sz w:val="22"/>
          <w:szCs w:val="22"/>
        </w:rPr>
        <w:t xml:space="preserve">dar. </w:t>
      </w:r>
    </w:p>
    <w:p w:rsidR="009945E4" w:rsidRPr="00FA6178" w:rsidRDefault="009945E4" w:rsidP="00FA6178">
      <w:pPr>
        <w:jc w:val="both"/>
        <w:rPr>
          <w:rFonts w:ascii="Arial" w:hAnsi="Arial" w:cs="Arial"/>
          <w:sz w:val="22"/>
          <w:szCs w:val="22"/>
        </w:rPr>
      </w:pPr>
      <w:r>
        <w:rPr>
          <w:rFonts w:ascii="Arial" w:hAnsi="Arial" w:cs="Arial"/>
          <w:sz w:val="22"/>
          <w:szCs w:val="22"/>
        </w:rPr>
        <w:t>Das Projekt „Aqua Burgenland Sopron“ wird auch vom Rechnungshof als wesentlich für die  zukünftige Absicherung der prosperierenden Region mit Wasser gesehen.</w:t>
      </w:r>
    </w:p>
    <w:p w:rsidR="00517BF0" w:rsidRPr="00FA6178" w:rsidRDefault="00517BF0" w:rsidP="00FA6178">
      <w:pPr>
        <w:jc w:val="both"/>
        <w:rPr>
          <w:rFonts w:ascii="Arial" w:hAnsi="Arial" w:cs="Arial"/>
          <w:sz w:val="22"/>
          <w:szCs w:val="22"/>
        </w:rPr>
      </w:pPr>
    </w:p>
    <w:p w:rsidR="00FA6178" w:rsidRPr="00FA6178" w:rsidRDefault="00FA6178" w:rsidP="00FA6178">
      <w:pPr>
        <w:jc w:val="center"/>
        <w:rPr>
          <w:rFonts w:ascii="Arial" w:hAnsi="Arial" w:cs="Arial"/>
          <w:b/>
          <w:sz w:val="28"/>
          <w:szCs w:val="28"/>
        </w:rPr>
      </w:pPr>
      <w:r w:rsidRPr="00FA6178">
        <w:rPr>
          <w:rFonts w:ascii="Arial" w:hAnsi="Arial" w:cs="Arial"/>
          <w:b/>
          <w:sz w:val="28"/>
          <w:szCs w:val="28"/>
        </w:rPr>
        <w:t>Laufender Modernisierungsprozess wird auch</w:t>
      </w:r>
    </w:p>
    <w:p w:rsidR="00FA6178" w:rsidRPr="00FA6178" w:rsidRDefault="00FA6178" w:rsidP="00FA6178">
      <w:pPr>
        <w:jc w:val="center"/>
        <w:rPr>
          <w:rFonts w:ascii="Arial" w:hAnsi="Arial" w:cs="Arial"/>
          <w:b/>
          <w:sz w:val="28"/>
          <w:szCs w:val="28"/>
        </w:rPr>
      </w:pPr>
      <w:r w:rsidRPr="00FA6178">
        <w:rPr>
          <w:rFonts w:ascii="Arial" w:hAnsi="Arial" w:cs="Arial"/>
          <w:b/>
          <w:sz w:val="28"/>
          <w:szCs w:val="28"/>
        </w:rPr>
        <w:t>in Zukunft weitergehen</w:t>
      </w:r>
    </w:p>
    <w:p w:rsidR="00FA6178" w:rsidRPr="00FA6178" w:rsidRDefault="00FA6178" w:rsidP="00FA6178">
      <w:pPr>
        <w:jc w:val="both"/>
        <w:rPr>
          <w:rFonts w:ascii="Arial" w:hAnsi="Arial" w:cs="Arial"/>
          <w:sz w:val="22"/>
          <w:szCs w:val="22"/>
        </w:rPr>
      </w:pPr>
    </w:p>
    <w:p w:rsidR="00FA6178" w:rsidRPr="00FA6178" w:rsidRDefault="00FA6178" w:rsidP="00FA6178">
      <w:pPr>
        <w:jc w:val="both"/>
        <w:rPr>
          <w:rFonts w:ascii="Arial" w:hAnsi="Arial" w:cs="Arial"/>
          <w:sz w:val="22"/>
          <w:szCs w:val="22"/>
        </w:rPr>
      </w:pPr>
      <w:r w:rsidRPr="00FA6178">
        <w:rPr>
          <w:rFonts w:ascii="Arial" w:hAnsi="Arial" w:cs="Arial"/>
          <w:sz w:val="22"/>
          <w:szCs w:val="22"/>
        </w:rPr>
        <w:t xml:space="preserve">Der Wasserleitungsverband </w:t>
      </w:r>
      <w:r w:rsidR="000A625E">
        <w:rPr>
          <w:rFonts w:ascii="Arial" w:hAnsi="Arial" w:cs="Arial"/>
          <w:sz w:val="22"/>
          <w:szCs w:val="22"/>
        </w:rPr>
        <w:t xml:space="preserve">ist in den </w:t>
      </w:r>
      <w:r w:rsidRPr="00FA6178">
        <w:rPr>
          <w:rFonts w:ascii="Arial" w:hAnsi="Arial" w:cs="Arial"/>
          <w:sz w:val="22"/>
          <w:szCs w:val="22"/>
        </w:rPr>
        <w:t xml:space="preserve">beiden </w:t>
      </w:r>
      <w:r w:rsidR="000A625E">
        <w:rPr>
          <w:rFonts w:ascii="Arial" w:hAnsi="Arial" w:cs="Arial"/>
          <w:sz w:val="22"/>
          <w:szCs w:val="22"/>
        </w:rPr>
        <w:t xml:space="preserve">letzten </w:t>
      </w:r>
      <w:r w:rsidRPr="00FA6178">
        <w:rPr>
          <w:rFonts w:ascii="Arial" w:hAnsi="Arial" w:cs="Arial"/>
          <w:sz w:val="22"/>
          <w:szCs w:val="22"/>
        </w:rPr>
        <w:t>Benchmarkingstudien innerhalb der österreichischen Wasserversorgung (ÖVGW), welche durch die BOKU Wien und d</w:t>
      </w:r>
      <w:r w:rsidR="009F5A74">
        <w:rPr>
          <w:rFonts w:ascii="Arial" w:hAnsi="Arial" w:cs="Arial"/>
          <w:sz w:val="22"/>
          <w:szCs w:val="22"/>
        </w:rPr>
        <w:t xml:space="preserve">ie TU Graz durchgeführt wurden, </w:t>
      </w:r>
      <w:r w:rsidRPr="00FA6178">
        <w:rPr>
          <w:rFonts w:ascii="Arial" w:hAnsi="Arial" w:cs="Arial"/>
          <w:sz w:val="22"/>
          <w:szCs w:val="22"/>
        </w:rPr>
        <w:t xml:space="preserve">als BEST PRACTICE-Betrieb hervorgegangen. Seitens des </w:t>
      </w:r>
      <w:r w:rsidRPr="00FA6178">
        <w:rPr>
          <w:rFonts w:ascii="Arial" w:hAnsi="Arial" w:cs="Arial"/>
          <w:sz w:val="22"/>
          <w:szCs w:val="22"/>
        </w:rPr>
        <w:lastRenderedPageBreak/>
        <w:t>Wasserleitungsverbandes Nördliches Burgenland kann die Feststellung getroffen werden, dass diese – bereits auf höchsten österreichischem Niveau liegende - Benchmark durch die intensiven Prüfungen des Rechnungshofes und die sogleich angestellten Umsetzungen der Empfehlungen seitens des WLV nochmals maßgeblich gehoben wurde.</w:t>
      </w:r>
    </w:p>
    <w:p w:rsidR="00FA6178" w:rsidRPr="00FA6178" w:rsidRDefault="00FA6178" w:rsidP="00FA6178">
      <w:pPr>
        <w:jc w:val="both"/>
        <w:rPr>
          <w:rFonts w:ascii="Arial" w:hAnsi="Arial" w:cs="Arial"/>
          <w:sz w:val="22"/>
          <w:szCs w:val="22"/>
        </w:rPr>
      </w:pPr>
    </w:p>
    <w:p w:rsidR="00FA6178" w:rsidRPr="00FA6178" w:rsidRDefault="00FA6178" w:rsidP="00FA6178">
      <w:pPr>
        <w:jc w:val="both"/>
        <w:rPr>
          <w:rFonts w:ascii="Arial" w:hAnsi="Arial" w:cs="Arial"/>
          <w:sz w:val="22"/>
          <w:szCs w:val="22"/>
        </w:rPr>
      </w:pPr>
      <w:r w:rsidRPr="00FA6178">
        <w:rPr>
          <w:rFonts w:ascii="Arial" w:hAnsi="Arial" w:cs="Arial"/>
          <w:sz w:val="22"/>
          <w:szCs w:val="22"/>
        </w:rPr>
        <w:t xml:space="preserve"> „Wir haben einen sehr hohen Qualitätslevel e</w:t>
      </w:r>
      <w:r w:rsidR="009945E4">
        <w:rPr>
          <w:rFonts w:ascii="Arial" w:hAnsi="Arial" w:cs="Arial"/>
          <w:sz w:val="22"/>
          <w:szCs w:val="22"/>
        </w:rPr>
        <w:t>rreicht. Dies bestätigen uns die</w:t>
      </w:r>
      <w:r w:rsidRPr="00FA6178">
        <w:rPr>
          <w:rFonts w:ascii="Arial" w:hAnsi="Arial" w:cs="Arial"/>
          <w:sz w:val="22"/>
          <w:szCs w:val="22"/>
        </w:rPr>
        <w:t xml:space="preserve"> Ergebnis</w:t>
      </w:r>
      <w:r w:rsidR="009945E4">
        <w:rPr>
          <w:rFonts w:ascii="Arial" w:hAnsi="Arial" w:cs="Arial"/>
          <w:sz w:val="22"/>
          <w:szCs w:val="22"/>
        </w:rPr>
        <w:t xml:space="preserve">se der Benchmarkingstudien </w:t>
      </w:r>
      <w:r w:rsidRPr="00FA6178">
        <w:rPr>
          <w:rFonts w:ascii="Arial" w:hAnsi="Arial" w:cs="Arial"/>
          <w:sz w:val="22"/>
          <w:szCs w:val="22"/>
        </w:rPr>
        <w:t xml:space="preserve">und nun auch </w:t>
      </w:r>
      <w:r w:rsidR="00405835">
        <w:rPr>
          <w:rFonts w:ascii="Arial" w:hAnsi="Arial" w:cs="Arial"/>
          <w:sz w:val="22"/>
          <w:szCs w:val="22"/>
        </w:rPr>
        <w:t xml:space="preserve">abermals </w:t>
      </w:r>
      <w:r w:rsidRPr="00FA6178">
        <w:rPr>
          <w:rFonts w:ascii="Arial" w:hAnsi="Arial" w:cs="Arial"/>
          <w:sz w:val="22"/>
          <w:szCs w:val="22"/>
        </w:rPr>
        <w:t>der Rechnung</w:t>
      </w:r>
      <w:r w:rsidR="00405835">
        <w:rPr>
          <w:rFonts w:ascii="Arial" w:hAnsi="Arial" w:cs="Arial"/>
          <w:sz w:val="22"/>
          <w:szCs w:val="22"/>
        </w:rPr>
        <w:t>s</w:t>
      </w:r>
      <w:r w:rsidRPr="00FA6178">
        <w:rPr>
          <w:rFonts w:ascii="Arial" w:hAnsi="Arial" w:cs="Arial"/>
          <w:sz w:val="22"/>
          <w:szCs w:val="22"/>
        </w:rPr>
        <w:t xml:space="preserve">hof. Dafür möchte ich den Mitarbeiterinnen und Mitarbeitern aber auch unseren Geschäftsführern großes Lob aussprechen. </w:t>
      </w:r>
      <w:r w:rsidR="00405835">
        <w:rPr>
          <w:rFonts w:ascii="Arial" w:hAnsi="Arial" w:cs="Arial"/>
          <w:sz w:val="22"/>
          <w:szCs w:val="22"/>
        </w:rPr>
        <w:t>O</w:t>
      </w:r>
      <w:r w:rsidR="009945E4">
        <w:rPr>
          <w:rFonts w:ascii="Arial" w:hAnsi="Arial" w:cs="Arial"/>
          <w:sz w:val="22"/>
          <w:szCs w:val="22"/>
        </w:rPr>
        <w:t>hne Sie</w:t>
      </w:r>
      <w:r w:rsidRPr="00FA6178">
        <w:rPr>
          <w:rFonts w:ascii="Arial" w:hAnsi="Arial" w:cs="Arial"/>
          <w:sz w:val="22"/>
          <w:szCs w:val="22"/>
        </w:rPr>
        <w:t xml:space="preserve"> wäre dieser </w:t>
      </w:r>
      <w:r w:rsidR="00517BF0">
        <w:rPr>
          <w:rFonts w:ascii="Arial" w:hAnsi="Arial" w:cs="Arial"/>
          <w:sz w:val="22"/>
          <w:szCs w:val="22"/>
        </w:rPr>
        <w:t xml:space="preserve">effiziente und </w:t>
      </w:r>
      <w:r w:rsidRPr="00FA6178">
        <w:rPr>
          <w:rFonts w:ascii="Arial" w:hAnsi="Arial" w:cs="Arial"/>
          <w:sz w:val="22"/>
          <w:szCs w:val="22"/>
        </w:rPr>
        <w:t>erfolg</w:t>
      </w:r>
      <w:r w:rsidR="00405835">
        <w:rPr>
          <w:rFonts w:ascii="Arial" w:hAnsi="Arial" w:cs="Arial"/>
          <w:sz w:val="22"/>
          <w:szCs w:val="22"/>
        </w:rPr>
        <w:t>reiche Weg nicht möglich</w:t>
      </w:r>
      <w:r w:rsidRPr="00FA6178">
        <w:rPr>
          <w:rFonts w:ascii="Arial" w:hAnsi="Arial" w:cs="Arial"/>
          <w:sz w:val="22"/>
          <w:szCs w:val="22"/>
        </w:rPr>
        <w:t xml:space="preserve">. Gleichzeitig kann ich der Bevölkerung aber versprechen, dass wir uns nicht auf den Lorbeeren ausruhen werden, sondern laufend an einer Weiterentwicklung zum Wohle unserer Bevölkerung arbeiten werden. “, so der Obmann </w:t>
      </w:r>
      <w:r w:rsidR="009945E4">
        <w:rPr>
          <w:rFonts w:ascii="Arial" w:hAnsi="Arial" w:cs="Arial"/>
          <w:sz w:val="22"/>
          <w:szCs w:val="22"/>
        </w:rPr>
        <w:t xml:space="preserve">des WLV </w:t>
      </w:r>
      <w:r w:rsidRPr="00FA6178">
        <w:rPr>
          <w:rFonts w:ascii="Arial" w:hAnsi="Arial" w:cs="Arial"/>
          <w:sz w:val="22"/>
          <w:szCs w:val="22"/>
        </w:rPr>
        <w:t>Bgm. Ing. Gerhard Zapfl abschließend.</w:t>
      </w:r>
    </w:p>
    <w:p w:rsidR="00AF6A2E" w:rsidRPr="00B314E9" w:rsidRDefault="00AF6A2E" w:rsidP="00AF6A2E">
      <w:pPr>
        <w:pStyle w:val="Textkrper3"/>
        <w:rPr>
          <w:sz w:val="20"/>
        </w:rPr>
      </w:pP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297815</wp:posOffset>
                </wp:positionV>
                <wp:extent cx="2647950" cy="156400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2E" w:rsidRPr="00B314E9" w:rsidRDefault="003E3140" w:rsidP="00AF6A2E">
                            <w:pPr>
                              <w:pStyle w:val="berschrift2"/>
                              <w:rPr>
                                <w:rFonts w:ascii="Arial" w:hAnsi="Arial" w:cs="Arial"/>
                                <w:b/>
                                <w:sz w:val="22"/>
                                <w:szCs w:val="22"/>
                              </w:rPr>
                            </w:pPr>
                            <w:r>
                              <w:rPr>
                                <w:rFonts w:ascii="Arial" w:hAnsi="Arial" w:cs="Arial"/>
                                <w:b/>
                                <w:sz w:val="22"/>
                                <w:szCs w:val="22"/>
                              </w:rPr>
                              <w:t xml:space="preserve">Eisenstadt,  am  25. Februar </w:t>
                            </w:r>
                            <w:r w:rsidR="00DE6F5C">
                              <w:rPr>
                                <w:rFonts w:ascii="Arial" w:hAnsi="Arial" w:cs="Arial"/>
                                <w:b/>
                                <w:sz w:val="22"/>
                                <w:szCs w:val="22"/>
                              </w:rPr>
                              <w:t xml:space="preserve"> 2016</w:t>
                            </w:r>
                          </w:p>
                          <w:p w:rsidR="00AF6A2E" w:rsidRDefault="00AF6A2E" w:rsidP="00AF6A2E">
                            <w:pPr>
                              <w:jc w:val="center"/>
                              <w:rPr>
                                <w:sz w:val="24"/>
                              </w:rPr>
                            </w:pPr>
                            <w:r>
                              <w:rPr>
                                <w:noProof/>
                                <w:sz w:val="24"/>
                                <w:lang w:val="de-AT" w:eastAsia="de-AT"/>
                              </w:rPr>
                              <w:drawing>
                                <wp:inline distT="0" distB="0" distL="0" distR="0">
                                  <wp:extent cx="1209675" cy="847725"/>
                                  <wp:effectExtent l="0" t="0" r="9525" b="9525"/>
                                  <wp:docPr id="4" name="Grafik 4"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fl-Untersch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p>
                          <w:p w:rsidR="00AF6A2E" w:rsidRDefault="00AF6A2E" w:rsidP="00AF6A2E">
                            <w:pPr>
                              <w:jc w:val="center"/>
                              <w:rPr>
                                <w:sz w:val="24"/>
                              </w:rPr>
                            </w:pPr>
                          </w:p>
                          <w:p w:rsidR="00AF6A2E" w:rsidRDefault="00AF6A2E" w:rsidP="00AF6A2E">
                            <w:pPr>
                              <w:jc w:val="center"/>
                              <w:rPr>
                                <w:rFonts w:ascii="Arial" w:hAnsi="Arial" w:cs="Arial"/>
                              </w:rPr>
                            </w:pPr>
                            <w:r>
                              <w:rPr>
                                <w:rFonts w:ascii="Arial" w:hAnsi="Arial" w:cs="Arial"/>
                              </w:rPr>
                              <w:t>Bgm. Ing. Gerhard Zapfl</w:t>
                            </w:r>
                          </w:p>
                          <w:p w:rsidR="00AF6A2E" w:rsidRPr="00FA66D5" w:rsidRDefault="00AF6A2E" w:rsidP="00AF6A2E">
                            <w:pPr>
                              <w:jc w:val="center"/>
                              <w:rPr>
                                <w:rFonts w:ascii="Arial" w:hAnsi="Arial" w:cs="Arial"/>
                              </w:rPr>
                            </w:pPr>
                            <w:r>
                              <w:rPr>
                                <w:rFonts w:ascii="Arial" w:hAnsi="Arial" w:cs="Arial"/>
                              </w:rPr>
                              <w:t>(Obmann)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0;margin-top:23.45pt;width:208.5pt;height:1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ZKtg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w3rahTb6oyDzsDpYQA3s7+Te+iyy1QP97L6ppGQy5aKDbtVSo4tozWwC+1N/+Lq&#10;hKMtyHr8KGsIQ7dGOqB9o3pbOigGAnTo0tOpM0AFVXAYJWSWxmCqwBbGCQkCx86n2fH6oLR5z2SP&#10;7CLHClrv4OnuXhtLh2ZHFxtNyJJ3nWt/J54dgON0AsHhqrVZGq6bP9MgXc1Xc+KRKFl5JCgK77Zc&#10;Ei8pw1lcvCuWyyL8ZeOGJGt5XTNhwxyVFZI/69xB45MmTtrSsuO1hbOUtNqsl51COwrKLt3nig6W&#10;s5v/nIYrAuTyIqUwIsFdlHplMp95pCSxl86CuReE6V2aBCQlRfk8pXsu2L+nhMYcp3EUT2o6k36R&#10;W+C+17nRrOcGZkfH+xzPT040sxpcidq11lDeTeuLUlj651JAu4+Ndoq1Ip3kavbrPaBYGa9l/QTa&#10;VRKUBSqEgQeLVqofGI0wPHKsv2+pYhh1HwToPw0JsdPGbUg8i2CjLi3rSwsVFUDl2GA0LZdmmlDb&#10;QfFNC5GOL+4W3kzJnZrPrA4vDQaES+owzOwEutw7r/PIXfwGAAD//wMAUEsDBBQABgAIAAAAIQDX&#10;xxtU3AAAAAcBAAAPAAAAZHJzL2Rvd25yZXYueG1sTI/NTsMwEITvSLyDtUjcqJNQCg3ZVBU/Eode&#10;KOG+jZckIrajeNukb485wXFnRjPfFpvZ9urEY+i8Q0gXCSh2tTedaxCqj9ebB1BByBnqvWOEMwfY&#10;lJcXBeXGT+6dT3tpVCxxISeEVmTItQ51y5bCwg/sovflR0sSz7HRZqQpltteZ0my0pY6FxdaGvip&#10;5fp7f7QIImabnqsXG94+593z1Cb1HVWI11fz9hGU8Cx/YfjFj+hQRqaDPzoTVI8QHxGE5WoNKrrL&#10;9D4KB4RsfZuBLgv9n7/8AQAA//8DAFBLAQItABQABgAIAAAAIQC2gziS/gAAAOEBAAATAAAAAAAA&#10;AAAAAAAAAAAAAABbQ29udGVudF9UeXBlc10ueG1sUEsBAi0AFAAGAAgAAAAhADj9If/WAAAAlAEA&#10;AAsAAAAAAAAAAAAAAAAALwEAAF9yZWxzLy5yZWxzUEsBAi0AFAAGAAgAAAAhAJOLxkq2AgAAugUA&#10;AA4AAAAAAAAAAAAAAAAALgIAAGRycy9lMm9Eb2MueG1sUEsBAi0AFAAGAAgAAAAhANfHG1TcAAAA&#10;BwEAAA8AAAAAAAAAAAAAAAAAEAUAAGRycy9kb3ducmV2LnhtbFBLBQYAAAAABAAEAPMAAAAZBgAA&#10;AAA=&#10;" filled="f" stroked="f">
                <v:textbox style="mso-fit-shape-to-text:t">
                  <w:txbxContent>
                    <w:p w:rsidR="00AF6A2E" w:rsidRPr="00B314E9" w:rsidRDefault="003E3140" w:rsidP="00AF6A2E">
                      <w:pPr>
                        <w:pStyle w:val="berschrift2"/>
                        <w:rPr>
                          <w:rFonts w:ascii="Arial" w:hAnsi="Arial" w:cs="Arial"/>
                          <w:b/>
                          <w:sz w:val="22"/>
                          <w:szCs w:val="22"/>
                        </w:rPr>
                      </w:pPr>
                      <w:r>
                        <w:rPr>
                          <w:rFonts w:ascii="Arial" w:hAnsi="Arial" w:cs="Arial"/>
                          <w:b/>
                          <w:sz w:val="22"/>
                          <w:szCs w:val="22"/>
                        </w:rPr>
                        <w:t xml:space="preserve">Eisenstadt,  am  25. Februar </w:t>
                      </w:r>
                      <w:r w:rsidR="00DE6F5C">
                        <w:rPr>
                          <w:rFonts w:ascii="Arial" w:hAnsi="Arial" w:cs="Arial"/>
                          <w:b/>
                          <w:sz w:val="22"/>
                          <w:szCs w:val="22"/>
                        </w:rPr>
                        <w:t xml:space="preserve"> 2016</w:t>
                      </w:r>
                    </w:p>
                    <w:p w:rsidR="00AF6A2E" w:rsidRDefault="00AF6A2E" w:rsidP="00AF6A2E">
                      <w:pPr>
                        <w:jc w:val="center"/>
                        <w:rPr>
                          <w:sz w:val="24"/>
                        </w:rPr>
                      </w:pPr>
                      <w:r>
                        <w:rPr>
                          <w:noProof/>
                          <w:sz w:val="24"/>
                          <w:lang w:val="de-AT" w:eastAsia="de-AT"/>
                        </w:rPr>
                        <w:drawing>
                          <wp:inline distT="0" distB="0" distL="0" distR="0">
                            <wp:extent cx="1209675" cy="847725"/>
                            <wp:effectExtent l="0" t="0" r="9525" b="9525"/>
                            <wp:docPr id="4" name="Grafik 4"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fl-Unterschri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p>
                    <w:p w:rsidR="00AF6A2E" w:rsidRDefault="00AF6A2E" w:rsidP="00AF6A2E">
                      <w:pPr>
                        <w:jc w:val="center"/>
                        <w:rPr>
                          <w:sz w:val="24"/>
                        </w:rPr>
                      </w:pPr>
                    </w:p>
                    <w:p w:rsidR="00AF6A2E" w:rsidRDefault="00AF6A2E" w:rsidP="00AF6A2E">
                      <w:pPr>
                        <w:jc w:val="center"/>
                        <w:rPr>
                          <w:rFonts w:ascii="Arial" w:hAnsi="Arial" w:cs="Arial"/>
                        </w:rPr>
                      </w:pPr>
                      <w:proofErr w:type="spellStart"/>
                      <w:r>
                        <w:rPr>
                          <w:rFonts w:ascii="Arial" w:hAnsi="Arial" w:cs="Arial"/>
                        </w:rPr>
                        <w:t>Bgm</w:t>
                      </w:r>
                      <w:proofErr w:type="spellEnd"/>
                      <w:r>
                        <w:rPr>
                          <w:rFonts w:ascii="Arial" w:hAnsi="Arial" w:cs="Arial"/>
                        </w:rPr>
                        <w:t xml:space="preserve">. Ing. Gerhard </w:t>
                      </w:r>
                      <w:proofErr w:type="spellStart"/>
                      <w:r>
                        <w:rPr>
                          <w:rFonts w:ascii="Arial" w:hAnsi="Arial" w:cs="Arial"/>
                        </w:rPr>
                        <w:t>Zapfl</w:t>
                      </w:r>
                      <w:proofErr w:type="spellEnd"/>
                    </w:p>
                    <w:p w:rsidR="00AF6A2E" w:rsidRPr="00FA66D5" w:rsidRDefault="00AF6A2E" w:rsidP="00AF6A2E">
                      <w:pPr>
                        <w:jc w:val="center"/>
                        <w:rPr>
                          <w:rFonts w:ascii="Arial" w:hAnsi="Arial" w:cs="Arial"/>
                        </w:rPr>
                      </w:pPr>
                      <w:r>
                        <w:rPr>
                          <w:rFonts w:ascii="Arial" w:hAnsi="Arial" w:cs="Arial"/>
                        </w:rPr>
                        <w:t>(Obmann)</w:t>
                      </w:r>
                    </w:p>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69215</wp:posOffset>
                </wp:positionV>
                <wp:extent cx="3773805" cy="2263775"/>
                <wp:effectExtent l="0" t="0" r="0" b="444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2E" w:rsidRPr="00454C87" w:rsidRDefault="00AF6A2E" w:rsidP="00AF6A2E">
                            <w:pPr>
                              <w:jc w:val="center"/>
                              <w:rPr>
                                <w:rFonts w:ascii="Arial" w:hAnsi="Arial" w:cs="Arial"/>
                              </w:rPr>
                            </w:pPr>
                            <w:r>
                              <w:rPr>
                                <w:rFonts w:ascii="Arial" w:hAnsi="Arial" w:cs="Arial"/>
                                <w:noProof/>
                                <w:lang w:val="de-AT" w:eastAsia="de-AT"/>
                              </w:rPr>
                              <w:drawing>
                                <wp:inline distT="0" distB="0" distL="0" distR="0" wp14:anchorId="10D02545" wp14:editId="1C328463">
                                  <wp:extent cx="2740443" cy="1657350"/>
                                  <wp:effectExtent l="0" t="0" r="3175" b="0"/>
                                  <wp:docPr id="2"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443" cy="1657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in;margin-top:5.45pt;width:297.15pt;height:17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DtwIAAL8FAAAOAAAAZHJzL2Uyb0RvYy54bWysVG1vmzAQ/j5p/8Hyd8pLIAFUUrUhTJO6&#10;F6ndD3CwCdbARrYb0k397zubJE1bTZq28QHZvvNz99w9vsurfd+hHVOaS1Hg8CLAiIlaUi62Bf52&#10;X3kpRtoQQUknBSvwI9P4avn+3eU45CySrewoUwhAhM7HocCtMUPu+7puWU/0hRyYAGMjVU8MbNXW&#10;p4qMgN53fhQEc3+Uig5K1kxrOC0nI146/KZhtfnSNJoZ1BUYcjPur9x/Y//+8pLkW0WGlteHNMhf&#10;ZNETLiDoCaokhqAHxd9A9bxWUsvGXNSy92XT8Jo5DsAmDF6xuWvJwBwXKI4eTmXS/w+2/rz7qhCn&#10;BZ5hJEgPLbpne9OwjqKZrc446Byc7gZwM/sbuYcuO6Z6uJX1d42EXLVEbNm1UnJsGaGQXWhv+mdX&#10;JxxtQTbjJ0khDHkw0gHtG9Xb0kExEKBDlx5PnYFUUA2Hs8VilgYJRjXYomgO+8TFIPnx+qC0+cBk&#10;j+yiwApa7+DJ7lYbmw7Jjy42mpAV7zrX/k68OADH6QSCw1Vrs2m4bv7MgmydrtPYi6P52ouDsvSu&#10;q1XszatwkZSzcrUqwycbN4zzllPKhA1zVFYY/1nnDhqfNHHSlpYdpxbOpqTVdrPqFNoRUHblvkNB&#10;ztz8l2m4IgCXV5TCKA5uosyr5unCi6s48bJFkHpBmN1k8yDO4rJ6SemWC/bvlNBY4CyJkklNv+UW&#10;uO8tN5L33MDs6Hhf4PTkRHKrwbWgrrWG8G5an5XCpv9cCmj3sdFOsVakk1zNfrN3T8PJ2ap5I+kj&#10;SFhJEBjoFOYeLFqpfmA0wgwpsIAhh1H3UcAjyMI4tiPHbeJkEcFGnVs25xYiagAqsMFoWq7MNKYe&#10;BsW3LcQ5PrtreDgVd5J+zunw3GBKOGaHiWbH0PneeT3P3eUvAAAA//8DAFBLAwQUAAYACAAAACEA&#10;ObE6Ad4AAAALAQAADwAAAGRycy9kb3ducmV2LnhtbEyPwU7DMBBE70j8g7WVuFG7SQhtiFOhUs5A&#10;4QPceInTxOsodtuUr8c9wXE0o5k35XqyPTvh6FtHEhZzAQypdrqlRsLX5+v9EpgPirTqHaGEC3pY&#10;V7c3pSq0O9MHnnahYbGEfKEkmBCGgnNfG7TKz92AFL1vN1oVohwbrkd1juW254kQObeqpbhg1IAb&#10;g3W3O1oJS2Hfum6VvHub/SwezObFbYeDlHez6fkJWMAp/IXhih/RoYpMe3ck7VkvIUuT+CVEQ6yA&#10;XQMiyVNgewlp/pgBr0r+/0P1CwAA//8DAFBLAQItABQABgAIAAAAIQC2gziS/gAAAOEBAAATAAAA&#10;AAAAAAAAAAAAAAAAAABbQ29udGVudF9UeXBlc10ueG1sUEsBAi0AFAAGAAgAAAAhADj9If/WAAAA&#10;lAEAAAsAAAAAAAAAAAAAAAAALwEAAF9yZWxzLy5yZWxzUEsBAi0AFAAGAAgAAAAhAPhZ38O3AgAA&#10;vwUAAA4AAAAAAAAAAAAAAAAALgIAAGRycy9lMm9Eb2MueG1sUEsBAi0AFAAGAAgAAAAhADmxOgHe&#10;AAAACwEAAA8AAAAAAAAAAAAAAAAAEQUAAGRycy9kb3ducmV2LnhtbFBLBQYAAAAABAAEAPMAAAAc&#10;BgAAAAA=&#10;" filled="f" stroked="f">
                <v:textbox style="mso-fit-shape-to-text:t">
                  <w:txbxContent>
                    <w:p w:rsidR="00AF6A2E" w:rsidRPr="00454C87" w:rsidRDefault="00AF6A2E" w:rsidP="00AF6A2E">
                      <w:pPr>
                        <w:jc w:val="center"/>
                        <w:rPr>
                          <w:rFonts w:ascii="Arial" w:hAnsi="Arial" w:cs="Arial"/>
                        </w:rPr>
                      </w:pPr>
                      <w:r>
                        <w:rPr>
                          <w:rFonts w:ascii="Arial" w:hAnsi="Arial" w:cs="Arial"/>
                          <w:noProof/>
                          <w:lang w:val="de-AT" w:eastAsia="de-AT"/>
                        </w:rPr>
                        <w:drawing>
                          <wp:inline distT="0" distB="0" distL="0" distR="0" wp14:anchorId="10D02545" wp14:editId="1C328463">
                            <wp:extent cx="2740443" cy="1657350"/>
                            <wp:effectExtent l="0" t="0" r="3175" b="0"/>
                            <wp:docPr id="2"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443" cy="1657350"/>
                                    </a:xfrm>
                                    <a:prstGeom prst="rect">
                                      <a:avLst/>
                                    </a:prstGeom>
                                    <a:noFill/>
                                    <a:ln>
                                      <a:noFill/>
                                    </a:ln>
                                  </pic:spPr>
                                </pic:pic>
                              </a:graphicData>
                            </a:graphic>
                          </wp:inline>
                        </w:drawing>
                      </w:r>
                    </w:p>
                  </w:txbxContent>
                </v:textbox>
                <w10:wrap type="square"/>
              </v:shape>
            </w:pict>
          </mc:Fallback>
        </mc:AlternateContent>
      </w:r>
    </w:p>
    <w:p w:rsidR="00AC6041" w:rsidRDefault="00AC6041"/>
    <w:sectPr w:rsidR="00AC6041" w:rsidSect="00003470">
      <w:pgSz w:w="11906" w:h="16838"/>
      <w:pgMar w:top="1078" w:right="1106" w:bottom="125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2E"/>
    <w:rsid w:val="00031145"/>
    <w:rsid w:val="000769D4"/>
    <w:rsid w:val="000A1E4C"/>
    <w:rsid w:val="000A625E"/>
    <w:rsid w:val="000D2B9A"/>
    <w:rsid w:val="000F58EE"/>
    <w:rsid w:val="00110213"/>
    <w:rsid w:val="001475C9"/>
    <w:rsid w:val="00151799"/>
    <w:rsid w:val="001B1C0B"/>
    <w:rsid w:val="001E5889"/>
    <w:rsid w:val="0021629F"/>
    <w:rsid w:val="00290911"/>
    <w:rsid w:val="002A0317"/>
    <w:rsid w:val="002B6B6C"/>
    <w:rsid w:val="002F6740"/>
    <w:rsid w:val="00367689"/>
    <w:rsid w:val="003B490E"/>
    <w:rsid w:val="003D2DD5"/>
    <w:rsid w:val="003E3140"/>
    <w:rsid w:val="00405835"/>
    <w:rsid w:val="00427272"/>
    <w:rsid w:val="004E6380"/>
    <w:rsid w:val="004F4E1E"/>
    <w:rsid w:val="00507EED"/>
    <w:rsid w:val="00517BF0"/>
    <w:rsid w:val="00527506"/>
    <w:rsid w:val="005D13A1"/>
    <w:rsid w:val="00615BC5"/>
    <w:rsid w:val="0061657B"/>
    <w:rsid w:val="006227A3"/>
    <w:rsid w:val="00680694"/>
    <w:rsid w:val="006D394F"/>
    <w:rsid w:val="007B542E"/>
    <w:rsid w:val="007D0C1A"/>
    <w:rsid w:val="007F2A3E"/>
    <w:rsid w:val="00842747"/>
    <w:rsid w:val="00884AD4"/>
    <w:rsid w:val="008A5F26"/>
    <w:rsid w:val="008C41C8"/>
    <w:rsid w:val="009133F2"/>
    <w:rsid w:val="009945E4"/>
    <w:rsid w:val="009A7FB6"/>
    <w:rsid w:val="009F5A74"/>
    <w:rsid w:val="00A00A26"/>
    <w:rsid w:val="00A41D32"/>
    <w:rsid w:val="00A425EB"/>
    <w:rsid w:val="00A74C10"/>
    <w:rsid w:val="00A93194"/>
    <w:rsid w:val="00AC6041"/>
    <w:rsid w:val="00AF6A2E"/>
    <w:rsid w:val="00B02F9B"/>
    <w:rsid w:val="00B32D80"/>
    <w:rsid w:val="00B47065"/>
    <w:rsid w:val="00B94EA6"/>
    <w:rsid w:val="00BA6324"/>
    <w:rsid w:val="00BA6CA1"/>
    <w:rsid w:val="00C94CD4"/>
    <w:rsid w:val="00CF42F5"/>
    <w:rsid w:val="00D50E28"/>
    <w:rsid w:val="00D71BB3"/>
    <w:rsid w:val="00DA55A3"/>
    <w:rsid w:val="00DA6725"/>
    <w:rsid w:val="00DE6F5C"/>
    <w:rsid w:val="00EA1EC4"/>
    <w:rsid w:val="00F67FE4"/>
    <w:rsid w:val="00F872DA"/>
    <w:rsid w:val="00FA6178"/>
    <w:rsid w:val="00FA6AF4"/>
    <w:rsid w:val="00FF7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2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AF6A2E"/>
    <w:pPr>
      <w:keepNext/>
      <w:jc w:val="center"/>
      <w:outlineLvl w:val="0"/>
    </w:pPr>
    <w:rPr>
      <w:b/>
      <w:sz w:val="36"/>
    </w:rPr>
  </w:style>
  <w:style w:type="paragraph" w:styleId="berschrift2">
    <w:name w:val="heading 2"/>
    <w:basedOn w:val="Standard"/>
    <w:next w:val="Standard"/>
    <w:link w:val="berschrift2Zchn"/>
    <w:qFormat/>
    <w:rsid w:val="00AF6A2E"/>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A2E"/>
    <w:rPr>
      <w:rFonts w:ascii="Times New Roman" w:eastAsia="Times New Roman" w:hAnsi="Times New Roman" w:cs="Times New Roman"/>
      <w:b/>
      <w:sz w:val="36"/>
      <w:szCs w:val="20"/>
      <w:lang w:val="de-DE" w:eastAsia="de-DE"/>
    </w:rPr>
  </w:style>
  <w:style w:type="character" w:customStyle="1" w:styleId="berschrift2Zchn">
    <w:name w:val="Überschrift 2 Zchn"/>
    <w:basedOn w:val="Absatz-Standardschriftart"/>
    <w:link w:val="berschrift2"/>
    <w:rsid w:val="00AF6A2E"/>
    <w:rPr>
      <w:rFonts w:ascii="Times New Roman" w:eastAsia="Times New Roman" w:hAnsi="Times New Roman" w:cs="Times New Roman"/>
      <w:sz w:val="24"/>
      <w:szCs w:val="20"/>
      <w:lang w:val="de-DE" w:eastAsia="de-DE"/>
    </w:rPr>
  </w:style>
  <w:style w:type="character" w:styleId="Hyperlink">
    <w:name w:val="Hyperlink"/>
    <w:basedOn w:val="Absatz-Standardschriftart"/>
    <w:rsid w:val="00AF6A2E"/>
    <w:rPr>
      <w:color w:val="0000FF"/>
      <w:u w:val="single"/>
    </w:rPr>
  </w:style>
  <w:style w:type="paragraph" w:styleId="Textkrper2">
    <w:name w:val="Body Text 2"/>
    <w:basedOn w:val="Standard"/>
    <w:link w:val="Textkrper2Zchn"/>
    <w:rsid w:val="00AF6A2E"/>
    <w:pPr>
      <w:jc w:val="both"/>
    </w:pPr>
    <w:rPr>
      <w:sz w:val="24"/>
    </w:rPr>
  </w:style>
  <w:style w:type="character" w:customStyle="1" w:styleId="Textkrper2Zchn">
    <w:name w:val="Textkörper 2 Zchn"/>
    <w:basedOn w:val="Absatz-Standardschriftart"/>
    <w:link w:val="Textkrper2"/>
    <w:rsid w:val="00AF6A2E"/>
    <w:rPr>
      <w:rFonts w:ascii="Times New Roman" w:eastAsia="Times New Roman" w:hAnsi="Times New Roman" w:cs="Times New Roman"/>
      <w:sz w:val="24"/>
      <w:szCs w:val="20"/>
      <w:lang w:val="de-DE" w:eastAsia="de-DE"/>
    </w:rPr>
  </w:style>
  <w:style w:type="paragraph" w:styleId="Textkrper3">
    <w:name w:val="Body Text 3"/>
    <w:basedOn w:val="Standard"/>
    <w:link w:val="Textkrper3Zchn"/>
    <w:rsid w:val="00AF6A2E"/>
    <w:pPr>
      <w:jc w:val="both"/>
    </w:pPr>
    <w:rPr>
      <w:b/>
      <w:sz w:val="28"/>
    </w:rPr>
  </w:style>
  <w:style w:type="character" w:customStyle="1" w:styleId="Textkrper3Zchn">
    <w:name w:val="Textkörper 3 Zchn"/>
    <w:basedOn w:val="Absatz-Standardschriftart"/>
    <w:link w:val="Textkrper3"/>
    <w:rsid w:val="00AF6A2E"/>
    <w:rPr>
      <w:rFonts w:ascii="Times New Roman" w:eastAsia="Times New Roman" w:hAnsi="Times New Roman" w:cs="Times New Roman"/>
      <w:b/>
      <w:sz w:val="28"/>
      <w:szCs w:val="20"/>
      <w:lang w:val="de-DE" w:eastAsia="de-DE"/>
    </w:rPr>
  </w:style>
  <w:style w:type="paragraph" w:styleId="Sprechblasentext">
    <w:name w:val="Balloon Text"/>
    <w:basedOn w:val="Standard"/>
    <w:link w:val="SprechblasentextZchn"/>
    <w:uiPriority w:val="99"/>
    <w:semiHidden/>
    <w:unhideWhenUsed/>
    <w:rsid w:val="00AF6A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A2E"/>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2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AF6A2E"/>
    <w:pPr>
      <w:keepNext/>
      <w:jc w:val="center"/>
      <w:outlineLvl w:val="0"/>
    </w:pPr>
    <w:rPr>
      <w:b/>
      <w:sz w:val="36"/>
    </w:rPr>
  </w:style>
  <w:style w:type="paragraph" w:styleId="berschrift2">
    <w:name w:val="heading 2"/>
    <w:basedOn w:val="Standard"/>
    <w:next w:val="Standard"/>
    <w:link w:val="berschrift2Zchn"/>
    <w:qFormat/>
    <w:rsid w:val="00AF6A2E"/>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A2E"/>
    <w:rPr>
      <w:rFonts w:ascii="Times New Roman" w:eastAsia="Times New Roman" w:hAnsi="Times New Roman" w:cs="Times New Roman"/>
      <w:b/>
      <w:sz w:val="36"/>
      <w:szCs w:val="20"/>
      <w:lang w:val="de-DE" w:eastAsia="de-DE"/>
    </w:rPr>
  </w:style>
  <w:style w:type="character" w:customStyle="1" w:styleId="berschrift2Zchn">
    <w:name w:val="Überschrift 2 Zchn"/>
    <w:basedOn w:val="Absatz-Standardschriftart"/>
    <w:link w:val="berschrift2"/>
    <w:rsid w:val="00AF6A2E"/>
    <w:rPr>
      <w:rFonts w:ascii="Times New Roman" w:eastAsia="Times New Roman" w:hAnsi="Times New Roman" w:cs="Times New Roman"/>
      <w:sz w:val="24"/>
      <w:szCs w:val="20"/>
      <w:lang w:val="de-DE" w:eastAsia="de-DE"/>
    </w:rPr>
  </w:style>
  <w:style w:type="character" w:styleId="Hyperlink">
    <w:name w:val="Hyperlink"/>
    <w:basedOn w:val="Absatz-Standardschriftart"/>
    <w:rsid w:val="00AF6A2E"/>
    <w:rPr>
      <w:color w:val="0000FF"/>
      <w:u w:val="single"/>
    </w:rPr>
  </w:style>
  <w:style w:type="paragraph" w:styleId="Textkrper2">
    <w:name w:val="Body Text 2"/>
    <w:basedOn w:val="Standard"/>
    <w:link w:val="Textkrper2Zchn"/>
    <w:rsid w:val="00AF6A2E"/>
    <w:pPr>
      <w:jc w:val="both"/>
    </w:pPr>
    <w:rPr>
      <w:sz w:val="24"/>
    </w:rPr>
  </w:style>
  <w:style w:type="character" w:customStyle="1" w:styleId="Textkrper2Zchn">
    <w:name w:val="Textkörper 2 Zchn"/>
    <w:basedOn w:val="Absatz-Standardschriftart"/>
    <w:link w:val="Textkrper2"/>
    <w:rsid w:val="00AF6A2E"/>
    <w:rPr>
      <w:rFonts w:ascii="Times New Roman" w:eastAsia="Times New Roman" w:hAnsi="Times New Roman" w:cs="Times New Roman"/>
      <w:sz w:val="24"/>
      <w:szCs w:val="20"/>
      <w:lang w:val="de-DE" w:eastAsia="de-DE"/>
    </w:rPr>
  </w:style>
  <w:style w:type="paragraph" w:styleId="Textkrper3">
    <w:name w:val="Body Text 3"/>
    <w:basedOn w:val="Standard"/>
    <w:link w:val="Textkrper3Zchn"/>
    <w:rsid w:val="00AF6A2E"/>
    <w:pPr>
      <w:jc w:val="both"/>
    </w:pPr>
    <w:rPr>
      <w:b/>
      <w:sz w:val="28"/>
    </w:rPr>
  </w:style>
  <w:style w:type="character" w:customStyle="1" w:styleId="Textkrper3Zchn">
    <w:name w:val="Textkörper 3 Zchn"/>
    <w:basedOn w:val="Absatz-Standardschriftart"/>
    <w:link w:val="Textkrper3"/>
    <w:rsid w:val="00AF6A2E"/>
    <w:rPr>
      <w:rFonts w:ascii="Times New Roman" w:eastAsia="Times New Roman" w:hAnsi="Times New Roman" w:cs="Times New Roman"/>
      <w:b/>
      <w:sz w:val="28"/>
      <w:szCs w:val="20"/>
      <w:lang w:val="de-DE" w:eastAsia="de-DE"/>
    </w:rPr>
  </w:style>
  <w:style w:type="paragraph" w:styleId="Sprechblasentext">
    <w:name w:val="Balloon Text"/>
    <w:basedOn w:val="Standard"/>
    <w:link w:val="SprechblasentextZchn"/>
    <w:uiPriority w:val="99"/>
    <w:semiHidden/>
    <w:unhideWhenUsed/>
    <w:rsid w:val="00AF6A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A2E"/>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4B574945.dotm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Sauer</dc:creator>
  <cp:lastModifiedBy>WLV</cp:lastModifiedBy>
  <cp:revision>3</cp:revision>
  <cp:lastPrinted>2016-02-24T14:38:00Z</cp:lastPrinted>
  <dcterms:created xsi:type="dcterms:W3CDTF">2016-02-24T14:39:00Z</dcterms:created>
  <dcterms:modified xsi:type="dcterms:W3CDTF">2016-02-25T08:24:00Z</dcterms:modified>
</cp:coreProperties>
</file>